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 นางรัตนา  ศรีภักดี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