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พระราชบัญญัติภาษีบำรุงท้องที่ พ.ศ. 2508 กำหนดให้องค์กรปกครองส่วนท้องถิ่นมีหน้าที่ในการรับชำระภาษีบำรุงท้องที่ โดยมีหลักเกณฑ์แล่ะขั้นตอน ดังนี้</w:t>
        <w:br/>
        <w:t xml:space="preserve"> 1. การติดต่อขอชำระภาษีบำรุงท้องที่</w:t>
        <w:br/>
        <w:t xml:space="preserve"/>
        <w:br/>
        <w:t xml:space="preserve"> 1.1 การยื่นแบบแสดงรายการที่ดิน กรณีผู้ที่เป็นเจ้าของที่ดินในวันที่ 1 มกราคม ของปีที่มีการตีราคาปานกลางที่ดิน</w:t>
        <w:br/>
        <w:t xml:space="preserve"/>
        <w:br/>
        <w:t xml:space="preserve"> (1) ผู้มีหน้าที่เสียภาษีหรือเจ้าของที่ดินยื่นแบบแสดงรายการที่ดิน (ภบท.5) 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  <w:br/>
        <w:t xml:space="preserve"/>
        <w:br/>
        <w:t xml:space="preserve"> (2) 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  <w:br/>
        <w:t xml:space="preserve"/>
        <w:br/>
        <w:t xml:space="preserve"> (3) ผู้มีหน้าที่เสียภาษีหรือเจ้าของที่ดินจะต้องเสียภาษีภายในเดือนเมษายนของทุกปี เว้นแต่กรณีได้รับใบแจ้งการประเมินหลังเดือนมีนาคม ต้องชำระภาษีภายใน 30 วัน นับแต่วันที่ได้รับแจ้งการประเมิน</w:t>
        <w:br/>
        <w:t xml:space="preserve"/>
        <w:br/>
        <w:t xml:space="preserve"> 1.2 การยื่นแบบแสดงรายการที่ดิน กรณีเป็นเจ้าของที่ดินรายใหม่หรือจำนวนเนื้อที่ดินเดิมเปลี่ยนแปลงไป</w:t>
        <w:br/>
        <w:t xml:space="preserve"/>
        <w:br/>
        <w:t xml:space="preserve"> (1) เจ้าของที่ดินยื่นคำร้องตามแบบ ภบท.5 หรือ ภบท.8 แล้วแต่กรณี พร้อมด้วยหลักฐานต่อเจ้าพนักงานประเมินภายในกำหนด 30 วัน นับแต่วันได้รับโอนหรือมีการเปลี่ยนแปลง</w:t>
        <w:br/>
        <w:t xml:space="preserve"/>
        <w:br/>
        <w:t xml:space="preserve"> (2) เมื่อเจ้าหน้าที่ได้รับแบบแล้ว จะออกใบรับไว้ให้เป็นหลักฐาน</w:t>
        <w:br/>
        <w:t xml:space="preserve"/>
        <w:br/>
        <w:t xml:space="preserve"> (3) เจ้าพนักงานประเมินจะแจ้งให้เจ้าของที่ดินทราบว่าจะต้องเสียภาษีในปีต่อไปจำนวนเท่าใด</w:t>
        <w:br/>
        <w:t xml:space="preserve"/>
        <w:br/>
        <w:t xml:space="preserve"> 1.3 การยื่นแบบแสดงรายการที่ดินกรณีเปลี่ยนแปลงการใช้ที่ดินอันเป็นเหตุให้การลดหย่อนเปลี่ยนแปลงไป หรือมีเหตุอย่างอื่นทำให้อัตราภาษีบำรุงท้องที่เปลี่ยนแปลงไป</w:t>
        <w:br/>
        <w:t xml:space="preserve"/>
        <w:br/>
        <w:t xml:space="preserve"> (1) เจ้าของที่ดินยื่นคำร้องตามแบบ ภบท.8 พร้อมด้วยหลักฐานต่อเจ้าพนักงานประเมินภายในกำหนด 30 วัน นับแต่วันที่มีการเปลี่ยนแปลงการใช้ที่ดิน</w:t>
        <w:br/>
        <w:t xml:space="preserve"/>
        <w:br/>
        <w:t xml:space="preserve"> (2) เมื่อเจ้าหน้าที่ได้รับแบบแล้ว จะออกใบรับไว้ให้เป็นหลักฐาน</w:t>
        <w:br/>
        <w:t xml:space="preserve"/>
        <w:br/>
        <w:t xml:space="preserve"> (3) เจ้าพนักงานประเมินจะแจ้งให้เจ้าของที่ดินทราบว่าจะต้องเสียภาษีในปีต่อไปจำนวนเท่าใด</w:t>
        <w:br/>
        <w:t xml:space="preserve"/>
        <w:br/>
        <w:t xml:space="preserve"> (4) 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  <w:br/>
        <w:t xml:space="preserve"/>
        <w:br/>
        <w:t xml:space="preserve"> 2. กรณีเจ้าของที่ดินไม่เห็นพ้องด้วยกับราคาปานกลางที่ดิน หรือเมื่อได้รับแจ้งการประเมินภาษีบำรุงท้องที่แล้ว เห็นว่าการประเมินนั้นไม่ถูกต้องมีสิทธิอุทธรณ์ต่อผู้ว่าราชการจังหวัดได้ โดยยื่นอุทธรณ์ผ่านเจ้าพนักงานประเมินภายใน 30 วันนับแต่วันที่ประกาศราคาปานกลางที่ดินหรือวันที่ได้รับการแจ้งประเมินแล้วแต่กรณี</w:t>
        <w:br/>
        <w:t xml:space="preserve"/>
        <w:br/>
        <w:t xml:space="preserve">  3. 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/หลักฐานร่วมกันพร้อมกำหนดระยะเวลาให้ผู้ยื่นคำขอดำเนินการแก้ไข/เพิ่มเติมหากผู้ยื่นคำขอไม่ดำเนินการแก้ไข/เพิ่มเติมได้ภายในระยะเวลาที่กำหนดผู้รับคำขอจะดำเนินการคืนคำขอและเอกสารประกอบการพิจารณา</w:t>
        <w:br/>
        <w:t xml:space="preserve"> 4.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> 5.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> 6. จะดำเนินการแจ้งผลการพิจารณาให้ผู้ยื่นคำขอทราบภายใน 7 วันนับแต่วันที่พิจารณาแล้วเสร็จ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สำนักงานเขต 50 เขต (ในเขตกรุงเทพมหานคร)/ติดต่อด้วยตนเอง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 76120/ติดต่อด้วยตนเอง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(ภบท.5 หรือ ภบท.8)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(สำนักงานเขต เทศบาลนคร เทศบาลเมือง องค์การบริหารส่วนตำบล  ทุกแห่ง และเมืองพัทยา)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 (ภบท.5 หรือ ภบท.8)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(สำนักงานเขต เทศบาลนคร เทศบาลเมือง องค์การบริหารส่วนตำบล ทุกแห่ง และเมืองพัทยา)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หลักฐานแสดงกรรมสิทธิ์ที่ดิน เช่น โฉนดที่ดิน , น.ส.3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(กรณีเป็นนิติบุคคล)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(กรณีมอบอำนาจให้ดำเนินการแทน)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ใบเสร็จหรือสำเนาใบเสร็จการชำระค่าภาษีบำรุงท้องที่ของปีก่อน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หน่วยงานภาษีบำุรงท้องที่ กรมการปกครอง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(กรมการปกครอง (วังไชยา) ถนนนครสวรรค์ เขตดุสิต กรุงเทพฯ </w:t>
              <w:br/>
              <w:t xml:space="preserve">เบอร์โทรศัพท์ 02-629-8306-14 ต่อ 503)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 76120  โทร.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  <w:br/>
        <w:t xml:space="preserve"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การรับชำระภาษีบำรุงท้องที่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สำนักบริหารการปกครองท้องที่ กรมการปกครอง สำนักบริหารการปกครองท้องที่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พระราชบัญญัติภาษีบำรงุท้องที่ พ.ศ.2508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การรับชำระภาษีบำรุงท้องที่  นางสาววรรณา  ดงทอง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