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หรือบุคคลที่ได้สัญชาติไทยโดยมีคำพิพากษาหรือคำสั่งของศาลโดยถึงที่สุด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สอบสวนเจ้าบ้าน บิดา มารดา และบุคคลที่น่าเชื่อถือให้ปรากฏข้อเท็จจริงเกี่ยวกับประวัติของบุคคลที่ของเพิ่มชื่อ โดยรวบรวมหลักฐาน พร้อมความเห็น เสนอ 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ใบสำคัญถิ่นที่อยู่ หรือใบสำคัญประจำตัวคนต่างด้าว หรือหนังสือรับรองที่หน่วยงานของรัฐออกให้เืพื่อรับรองการได้รับอนุญาตให้มีถิ่นที่อยู่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เอกสารอื่นที่ทางราชการออกให้ เช่น หลักฐานการศึกษา ทะเบียนนักเรียน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คำสั่งของรัฐมนตรี หรือคำพิพากษาของศาล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(กรณีบุคคลได้สัญชาติไทยโดยคำสั่งของรัฐมนตรีตามบทบัญญัติแห่งกฎหมายว่าด้วยสัญชาติ และบุคคลที่ได้สัญชาติไทยโดยมีคำพิพากษาหรือคำสั่งของศาลถึงที่สุด)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หรือบุคคลที่ได้สัญชาติไทยโดยมีคำพิพากษาหรือคำสั่งของศาลโดยถึงที่สุด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หรือบิดาและมารดาเป็นผู้ไม่มีสัญชาติไทย หรือบุคคลที่ได้สัญชาติไทยโดยมีคำพิพากษาหรือคำสั่งของศาลโดยถึงที่สุด นางโชติรส เกิดผล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